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30"/>
        </w:tabs>
        <w:rPr>
          <w:rFonts w:hint="eastAsia" w:ascii="宋体" w:hAnsi="宋体" w:eastAsia="宋体" w:cs="宋体"/>
          <w:b/>
          <w:bCs/>
          <w:sz w:val="24"/>
          <w:szCs w:val="24"/>
          <w:lang w:val="en-US" w:eastAsia="zh-CN"/>
        </w:rPr>
      </w:pPr>
      <w:bookmarkStart w:id="1" w:name="_GoBack"/>
      <w:bookmarkEnd w:id="1"/>
      <w:r>
        <w:rPr>
          <w:rFonts w:hint="eastAsia" w:ascii="宋体" w:hAnsi="宋体" w:eastAsia="宋体" w:cs="宋体"/>
          <w:b/>
          <w:bCs/>
          <w:sz w:val="24"/>
          <w:szCs w:val="24"/>
          <w:lang w:val="en-US" w:eastAsia="zh-CN"/>
        </w:rPr>
        <w:t>附件1：</w:t>
      </w:r>
    </w:p>
    <w:p>
      <w:pPr>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药物临床试验</w:t>
      </w:r>
      <w:r>
        <w:rPr>
          <w:rFonts w:hint="eastAsia" w:ascii="宋体" w:hAnsi="宋体" w:eastAsia="宋体" w:cs="宋体"/>
          <w:b/>
          <w:bCs/>
          <w:sz w:val="28"/>
          <w:szCs w:val="28"/>
          <w:lang w:val="en-US" w:eastAsia="zh-CN"/>
        </w:rPr>
        <w:t>立项</w:t>
      </w:r>
      <w:r>
        <w:rPr>
          <w:rFonts w:hint="eastAsia" w:ascii="宋体" w:hAnsi="宋体" w:eastAsia="宋体" w:cs="宋体"/>
          <w:b/>
          <w:bCs/>
          <w:sz w:val="28"/>
          <w:szCs w:val="28"/>
        </w:rPr>
        <w:t>申请资料目录</w:t>
      </w:r>
    </w:p>
    <w:tbl>
      <w:tblPr>
        <w:tblStyle w:val="7"/>
        <w:tblW w:w="54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rPr>
            </w:pPr>
            <w:r>
              <w:rPr>
                <w:rFonts w:hint="eastAsia" w:ascii="仿宋" w:hAnsi="仿宋" w:eastAsia="仿宋" w:cs="仿宋"/>
                <w:spacing w:val="1"/>
                <w:sz w:val="24"/>
                <w:szCs w:val="24"/>
              </w:rPr>
              <w:t>1</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sz w:val="24"/>
                <w:szCs w:val="24"/>
              </w:rPr>
            </w:pPr>
            <w:r>
              <w:rPr>
                <w:rFonts w:hint="eastAsia" w:ascii="仿宋" w:hAnsi="仿宋" w:eastAsia="仿宋" w:cs="仿宋"/>
                <w:spacing w:val="1"/>
                <w:sz w:val="24"/>
                <w:szCs w:val="24"/>
              </w:rPr>
              <w:t>递交信（含所递交文件清单，注明文件的版本号和版本日期）（PI签名</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rPr>
            </w:pPr>
            <w:r>
              <w:rPr>
                <w:rFonts w:hint="eastAsia" w:ascii="仿宋" w:hAnsi="仿宋" w:eastAsia="仿宋" w:cs="仿宋"/>
                <w:spacing w:val="1"/>
                <w:sz w:val="24"/>
                <w:szCs w:val="24"/>
              </w:rPr>
              <w:t>2</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sz w:val="24"/>
                <w:szCs w:val="24"/>
              </w:rPr>
            </w:pPr>
            <w:r>
              <w:rPr>
                <w:rFonts w:hint="eastAsia" w:ascii="仿宋" w:hAnsi="仿宋" w:eastAsia="仿宋" w:cs="仿宋"/>
                <w:b w:val="0"/>
                <w:bCs w:val="0"/>
                <w:spacing w:val="1"/>
                <w:sz w:val="24"/>
                <w:szCs w:val="24"/>
              </w:rPr>
              <w:t>药物临床试验立项申请</w:t>
            </w:r>
            <w:r>
              <w:rPr>
                <w:rFonts w:hint="eastAsia" w:ascii="仿宋" w:hAnsi="仿宋" w:eastAsia="仿宋" w:cs="仿宋"/>
                <w:b w:val="0"/>
                <w:bCs w:val="0"/>
                <w:spacing w:val="1"/>
                <w:sz w:val="24"/>
                <w:szCs w:val="24"/>
                <w:lang w:val="en-US" w:eastAsia="zh-CN"/>
              </w:rPr>
              <w:t>审批</w:t>
            </w:r>
            <w:r>
              <w:rPr>
                <w:rFonts w:hint="eastAsia" w:ascii="仿宋" w:hAnsi="仿宋" w:eastAsia="仿宋" w:cs="仿宋"/>
                <w:b w:val="0"/>
                <w:bCs w:val="0"/>
                <w:spacing w:val="1"/>
                <w:sz w:val="24"/>
                <w:szCs w:val="24"/>
              </w:rPr>
              <w:t>表</w:t>
            </w:r>
            <w:r>
              <w:rPr>
                <w:rFonts w:hint="eastAsia" w:ascii="仿宋" w:hAnsi="仿宋" w:eastAsia="仿宋" w:cs="仿宋"/>
                <w:spacing w:val="1"/>
                <w:sz w:val="24"/>
                <w:szCs w:val="24"/>
              </w:rPr>
              <w:t>（PI签名</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3</w:t>
            </w:r>
          </w:p>
        </w:tc>
        <w:tc>
          <w:tcPr>
            <w:tcW w:w="4566" w:type="pct"/>
            <w:vAlign w:val="center"/>
          </w:tcPr>
          <w:p>
            <w:pPr>
              <w:pStyle w:val="13"/>
              <w:widowControl w:val="0"/>
              <w:numPr>
                <w:ilvl w:val="0"/>
                <w:numId w:val="0"/>
              </w:numPr>
              <w:adjustRightInd w:val="0"/>
              <w:snapToGrid w:val="0"/>
              <w:spacing w:before="0" w:beforeLines="0" w:after="0" w:afterLines="0" w:line="360" w:lineRule="auto"/>
              <w:contextualSpacing w:val="0"/>
              <w:jc w:val="both"/>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未上市药品实施临床试验：国家药监局药品审评中心发放的药物临床试验受理通知书或药物临床试验批准通知书；</w:t>
            </w:r>
          </w:p>
          <w:p>
            <w:pPr>
              <w:pStyle w:val="13"/>
              <w:widowControl w:val="0"/>
              <w:numPr>
                <w:ilvl w:val="0"/>
                <w:numId w:val="0"/>
              </w:numPr>
              <w:adjustRightInd w:val="0"/>
              <w:snapToGrid w:val="0"/>
              <w:spacing w:before="0" w:beforeLines="0" w:after="0" w:afterLines="0" w:line="360" w:lineRule="auto"/>
              <w:contextualSpacing w:val="0"/>
              <w:jc w:val="both"/>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已上市药品实施临床试验：国家药监局药品审评中心发放的药品注册证书或药品再注册证书。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4</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sz w:val="24"/>
                <w:szCs w:val="24"/>
              </w:rPr>
            </w:pPr>
            <w:r>
              <w:rPr>
                <w:rFonts w:hint="eastAsia" w:ascii="仿宋" w:hAnsi="仿宋" w:eastAsia="仿宋" w:cs="仿宋"/>
                <w:spacing w:val="1"/>
                <w:sz w:val="24"/>
                <w:szCs w:val="24"/>
              </w:rPr>
              <w:t>申办者合法资质证明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5</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sz w:val="24"/>
                <w:szCs w:val="24"/>
              </w:rPr>
            </w:pPr>
            <w:r>
              <w:rPr>
                <w:rFonts w:hint="eastAsia" w:ascii="仿宋" w:hAnsi="仿宋" w:eastAsia="仿宋" w:cs="仿宋"/>
                <w:spacing w:val="1"/>
                <w:sz w:val="24"/>
                <w:szCs w:val="24"/>
              </w:rPr>
              <w:t>试验药物的制备符合临床试验用药品生产质量管理要求的证明文件（如适用）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6</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sz w:val="24"/>
                <w:szCs w:val="24"/>
              </w:rPr>
            </w:pPr>
            <w:r>
              <w:rPr>
                <w:rFonts w:hint="eastAsia" w:ascii="仿宋" w:hAnsi="仿宋" w:eastAsia="仿宋" w:cs="仿宋"/>
                <w:spacing w:val="1"/>
                <w:sz w:val="24"/>
                <w:szCs w:val="24"/>
              </w:rPr>
              <w:t>试验用药品的药检证明、药品标签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7</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sz w:val="24"/>
                <w:szCs w:val="24"/>
              </w:rPr>
            </w:pPr>
            <w:r>
              <w:rPr>
                <w:rFonts w:hint="eastAsia" w:ascii="仿宋" w:hAnsi="仿宋" w:eastAsia="仿宋" w:cs="仿宋"/>
                <w:spacing w:val="1"/>
                <w:sz w:val="24"/>
                <w:szCs w:val="24"/>
              </w:rPr>
              <w:t>上市药物说明书（如适用）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8</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sz w:val="24"/>
                <w:szCs w:val="24"/>
              </w:rPr>
            </w:pPr>
            <w:r>
              <w:rPr>
                <w:rFonts w:hint="eastAsia" w:ascii="仿宋" w:hAnsi="仿宋" w:eastAsia="仿宋" w:cs="仿宋"/>
                <w:spacing w:val="1"/>
                <w:sz w:val="24"/>
                <w:szCs w:val="24"/>
              </w:rPr>
              <w:t>研究者手册（含版本号和版本日期</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PI签收证明</w:t>
            </w:r>
            <w:r>
              <w:rPr>
                <w:rFonts w:hint="eastAsia" w:ascii="仿宋" w:hAnsi="仿宋" w:eastAsia="仿宋" w:cs="仿宋"/>
                <w:spacing w:val="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9</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现有安全性资料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1</w:t>
            </w:r>
            <w:r>
              <w:rPr>
                <w:rFonts w:hint="eastAsia" w:ascii="仿宋" w:hAnsi="仿宋" w:eastAsia="仿宋" w:cs="仿宋"/>
                <w:spacing w:val="1"/>
                <w:sz w:val="24"/>
                <w:szCs w:val="24"/>
                <w:lang w:val="en-US" w:eastAsia="zh-CN"/>
              </w:rPr>
              <w:t>0</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方案摘要</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方案讨论会议纪要（如适用）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1</w:t>
            </w:r>
            <w:r>
              <w:rPr>
                <w:rFonts w:hint="eastAsia" w:ascii="仿宋" w:hAnsi="仿宋" w:eastAsia="仿宋" w:cs="仿宋"/>
                <w:spacing w:val="1"/>
                <w:sz w:val="24"/>
                <w:szCs w:val="24"/>
                <w:lang w:val="en-US" w:eastAsia="zh-CN"/>
              </w:rPr>
              <w:t>1</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研究方案（含版本号和版本日期</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PI签名</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1</w:t>
            </w:r>
            <w:r>
              <w:rPr>
                <w:rFonts w:hint="eastAsia" w:ascii="仿宋" w:hAnsi="仿宋" w:eastAsia="仿宋" w:cs="仿宋"/>
                <w:spacing w:val="1"/>
                <w:sz w:val="24"/>
                <w:szCs w:val="24"/>
                <w:lang w:val="en-US" w:eastAsia="zh-CN"/>
              </w:rPr>
              <w:t>2</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知情同意书（含版本号和版本日期）/免除知情同意申请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1</w:t>
            </w:r>
            <w:r>
              <w:rPr>
                <w:rFonts w:hint="eastAsia" w:ascii="仿宋" w:hAnsi="仿宋" w:eastAsia="仿宋" w:cs="仿宋"/>
                <w:spacing w:val="1"/>
                <w:sz w:val="24"/>
                <w:szCs w:val="24"/>
                <w:lang w:val="en-US" w:eastAsia="zh-CN"/>
              </w:rPr>
              <w:t>3</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招募广告和其他的招募材料（如果适用，含版本号和版本日期）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1</w:t>
            </w:r>
            <w:r>
              <w:rPr>
                <w:rFonts w:hint="eastAsia" w:ascii="仿宋" w:hAnsi="仿宋" w:eastAsia="仿宋" w:cs="仿宋"/>
                <w:spacing w:val="1"/>
                <w:sz w:val="24"/>
                <w:szCs w:val="24"/>
                <w:lang w:val="en-US" w:eastAsia="zh-CN"/>
              </w:rPr>
              <w:t>4</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病例报告表（含版本号和版本日期）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1</w:t>
            </w:r>
            <w:r>
              <w:rPr>
                <w:rFonts w:hint="eastAsia" w:ascii="仿宋" w:hAnsi="仿宋" w:eastAsia="仿宋" w:cs="仿宋"/>
                <w:spacing w:val="1"/>
                <w:sz w:val="24"/>
                <w:szCs w:val="24"/>
                <w:lang w:val="en-US" w:eastAsia="zh-CN"/>
              </w:rPr>
              <w:t>5</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原始病历（如果适用，含版本号和版本日期）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1</w:t>
            </w:r>
            <w:r>
              <w:rPr>
                <w:rFonts w:hint="eastAsia" w:ascii="仿宋" w:hAnsi="仿宋" w:eastAsia="仿宋" w:cs="仿宋"/>
                <w:spacing w:val="1"/>
                <w:sz w:val="24"/>
                <w:szCs w:val="24"/>
                <w:lang w:val="en-US" w:eastAsia="zh-CN"/>
              </w:rPr>
              <w:t>6</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盲法试验的揭盲程序（如适用）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1</w:t>
            </w:r>
            <w:r>
              <w:rPr>
                <w:rFonts w:hint="eastAsia" w:ascii="仿宋" w:hAnsi="仿宋" w:eastAsia="仿宋" w:cs="仿宋"/>
                <w:spacing w:val="1"/>
                <w:sz w:val="24"/>
                <w:szCs w:val="24"/>
                <w:lang w:val="en-US" w:eastAsia="zh-CN"/>
              </w:rPr>
              <w:t>7</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保险相关文件，如保险凭证或保险全文（如适用）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18</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提供给受试者的其他书面资料，如受试者日记卡、联系卡、评分表、须知等（如适用）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433" w:type="pct"/>
            <w:vAlign w:val="center"/>
          </w:tcPr>
          <w:p>
            <w:pPr>
              <w:adjustRightInd w:val="0"/>
              <w:snapToGrid w:val="0"/>
              <w:spacing w:before="0" w:beforeLines="0" w:after="0" w:afterLines="0" w:line="360" w:lineRule="auto"/>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19</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牵头机构或主审机构的伦理审查批件的复印件（如适用）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2</w:t>
            </w:r>
            <w:r>
              <w:rPr>
                <w:rFonts w:hint="eastAsia" w:ascii="仿宋" w:hAnsi="仿宋" w:eastAsia="仿宋" w:cs="仿宋"/>
                <w:spacing w:val="1"/>
                <w:sz w:val="24"/>
                <w:szCs w:val="24"/>
                <w:lang w:val="en-US" w:eastAsia="zh-CN"/>
              </w:rPr>
              <w:t>0</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主要研究者履历（PI签名并注明日期）、执业证书、资格证书、GCP证书（最新日期）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2</w:t>
            </w:r>
            <w:r>
              <w:rPr>
                <w:rFonts w:hint="eastAsia" w:ascii="仿宋" w:hAnsi="仿宋" w:eastAsia="仿宋" w:cs="仿宋"/>
                <w:spacing w:val="1"/>
                <w:sz w:val="24"/>
                <w:szCs w:val="24"/>
                <w:lang w:val="en-US" w:eastAsia="zh-CN"/>
              </w:rPr>
              <w:t>1</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研究小组成员名单（包含研究基本信息及研究团队的基本分工）（PI签名</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2</w:t>
            </w:r>
            <w:r>
              <w:rPr>
                <w:rFonts w:hint="eastAsia" w:ascii="仿宋" w:hAnsi="仿宋" w:eastAsia="仿宋" w:cs="仿宋"/>
                <w:spacing w:val="1"/>
                <w:sz w:val="24"/>
                <w:szCs w:val="24"/>
                <w:lang w:val="en-US" w:eastAsia="zh-CN"/>
              </w:rPr>
              <w:t>2</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lang w:val="en-US" w:eastAsia="zh-CN"/>
              </w:rPr>
              <w:t>项目负责人承诺书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2</w:t>
            </w:r>
            <w:r>
              <w:rPr>
                <w:rFonts w:hint="eastAsia" w:ascii="仿宋" w:hAnsi="仿宋" w:eastAsia="仿宋" w:cs="仿宋"/>
                <w:spacing w:val="1"/>
                <w:sz w:val="24"/>
                <w:szCs w:val="24"/>
                <w:lang w:val="en-US" w:eastAsia="zh-CN"/>
              </w:rPr>
              <w:t>3</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lang w:val="en-US" w:eastAsia="zh-CN"/>
              </w:rPr>
              <w:t>研究者</w:t>
            </w:r>
            <w:r>
              <w:rPr>
                <w:rFonts w:hint="eastAsia" w:ascii="仿宋" w:hAnsi="仿宋" w:eastAsia="仿宋" w:cs="仿宋"/>
                <w:spacing w:val="1"/>
                <w:sz w:val="24"/>
                <w:szCs w:val="24"/>
              </w:rPr>
              <w:t>利益冲突</w:t>
            </w:r>
            <w:r>
              <w:rPr>
                <w:rFonts w:hint="eastAsia" w:ascii="仿宋" w:hAnsi="仿宋" w:eastAsia="仿宋" w:cs="仿宋"/>
                <w:spacing w:val="1"/>
                <w:sz w:val="24"/>
                <w:szCs w:val="24"/>
                <w:lang w:val="en-US" w:eastAsia="zh-CN"/>
              </w:rPr>
              <w:t>声</w:t>
            </w:r>
            <w:r>
              <w:rPr>
                <w:rFonts w:hint="eastAsia" w:ascii="仿宋" w:hAnsi="仿宋" w:eastAsia="仿宋" w:cs="仿宋"/>
                <w:spacing w:val="1"/>
                <w:sz w:val="24"/>
                <w:szCs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rPr>
              <w:t>2</w:t>
            </w:r>
            <w:r>
              <w:rPr>
                <w:rFonts w:hint="eastAsia" w:ascii="仿宋" w:hAnsi="仿宋" w:eastAsia="仿宋" w:cs="仿宋"/>
                <w:spacing w:val="1"/>
                <w:sz w:val="24"/>
                <w:szCs w:val="24"/>
                <w:lang w:val="en-US" w:eastAsia="zh-CN"/>
              </w:rPr>
              <w:t>4</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申办者/CRO委托临床试验机构进行临床试验的委托函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z w:val="24"/>
                <w:szCs w:val="24"/>
                <w:lang w:eastAsia="zh-CN"/>
              </w:rPr>
            </w:pPr>
            <w:r>
              <w:rPr>
                <w:rFonts w:hint="eastAsia" w:ascii="仿宋" w:hAnsi="仿宋" w:eastAsia="仿宋" w:cs="仿宋"/>
                <w:spacing w:val="1"/>
                <w:sz w:val="24"/>
                <w:szCs w:val="24"/>
              </w:rPr>
              <w:t>2</w:t>
            </w:r>
            <w:r>
              <w:rPr>
                <w:rFonts w:hint="eastAsia" w:ascii="仿宋" w:hAnsi="仿宋" w:eastAsia="仿宋" w:cs="仿宋"/>
                <w:spacing w:val="1"/>
                <w:sz w:val="24"/>
                <w:szCs w:val="24"/>
                <w:lang w:val="en-US" w:eastAsia="zh-CN"/>
              </w:rPr>
              <w:t>5</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中心实验室或第三方实验室/CRO合法资质证明（如适用）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26</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申办者对中心实验室或第三方实验室/CRO的委托函（如适用）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433" w:type="pct"/>
            <w:vAlign w:val="center"/>
          </w:tcPr>
          <w:p>
            <w:pPr>
              <w:adjustRightInd w:val="0"/>
              <w:snapToGrid w:val="0"/>
              <w:spacing w:before="0" w:beforeLines="0" w:after="0" w:afterLines="0" w:line="360" w:lineRule="auto"/>
              <w:jc w:val="center"/>
              <w:rPr>
                <w:rFonts w:hint="default"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2</w:t>
            </w:r>
            <w:r>
              <w:rPr>
                <w:rFonts w:hint="eastAsia" w:ascii="仿宋" w:hAnsi="仿宋" w:eastAsia="仿宋" w:cs="仿宋"/>
                <w:spacing w:val="1"/>
                <w:sz w:val="24"/>
                <w:szCs w:val="24"/>
                <w:lang w:val="en-US" w:eastAsia="zh-CN"/>
              </w:rPr>
              <w:t>7</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kern w:val="0"/>
                <w:sz w:val="24"/>
                <w:szCs w:val="24"/>
              </w:rPr>
              <w:t>CRA的简历、GCP证书、身份证复印件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433" w:type="pct"/>
            <w:vAlign w:val="center"/>
          </w:tcPr>
          <w:p>
            <w:pPr>
              <w:adjustRightInd w:val="0"/>
              <w:snapToGrid w:val="0"/>
              <w:spacing w:before="0" w:beforeLines="0" w:after="0" w:afterLines="0" w:line="360" w:lineRule="auto"/>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28</w:t>
            </w:r>
          </w:p>
        </w:tc>
        <w:tc>
          <w:tcPr>
            <w:tcW w:w="4566" w:type="pct"/>
            <w:vAlign w:val="center"/>
          </w:tcPr>
          <w:p>
            <w:pPr>
              <w:keepNext w:val="0"/>
              <w:keepLines w:val="0"/>
              <w:widowControl/>
              <w:suppressLineNumbers w:val="0"/>
              <w:jc w:val="left"/>
              <w:rPr>
                <w:rFonts w:hint="eastAsia" w:ascii="仿宋" w:hAnsi="仿宋" w:eastAsia="仿宋" w:cs="仿宋"/>
                <w:spacing w:val="1"/>
                <w:kern w:val="2"/>
                <w:sz w:val="24"/>
                <w:szCs w:val="24"/>
                <w:lang w:val="en-US" w:eastAsia="zh-CN" w:bidi="ar-SA"/>
              </w:rPr>
            </w:pPr>
            <w:r>
              <w:rPr>
                <w:rFonts w:hint="eastAsia" w:ascii="仿宋" w:hAnsi="仿宋" w:eastAsia="仿宋" w:cs="仿宋"/>
                <w:spacing w:val="1"/>
                <w:kern w:val="0"/>
                <w:sz w:val="24"/>
                <w:szCs w:val="24"/>
                <w:lang w:val="en-US" w:eastAsia="zh-CN"/>
              </w:rPr>
              <w:t>药物临床试验风险评估表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433" w:type="pct"/>
            <w:vAlign w:val="center"/>
          </w:tcPr>
          <w:p>
            <w:pPr>
              <w:adjustRightInd w:val="0"/>
              <w:snapToGrid w:val="0"/>
              <w:spacing w:before="0" w:beforeLines="0" w:after="0" w:afterLines="0" w:line="360" w:lineRule="auto"/>
              <w:jc w:val="center"/>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lang w:val="en-US" w:eastAsia="zh-CN"/>
              </w:rPr>
              <w:t>29</w:t>
            </w:r>
          </w:p>
        </w:tc>
        <w:tc>
          <w:tcPr>
            <w:tcW w:w="4566" w:type="pct"/>
            <w:vAlign w:val="center"/>
          </w:tcPr>
          <w:p>
            <w:pPr>
              <w:adjustRightInd w:val="0"/>
              <w:snapToGrid w:val="0"/>
              <w:spacing w:before="0" w:beforeLines="0" w:after="0" w:afterLines="0" w:line="360" w:lineRule="auto"/>
              <w:jc w:val="both"/>
              <w:rPr>
                <w:rFonts w:hint="eastAsia" w:ascii="仿宋" w:hAnsi="仿宋" w:eastAsia="仿宋" w:cs="仿宋"/>
                <w:spacing w:val="1"/>
                <w:kern w:val="2"/>
                <w:sz w:val="24"/>
                <w:szCs w:val="24"/>
                <w:lang w:val="en-US" w:eastAsia="zh-CN" w:bidi="ar-SA"/>
              </w:rPr>
            </w:pPr>
            <w:r>
              <w:rPr>
                <w:rFonts w:hint="eastAsia" w:ascii="仿宋" w:hAnsi="仿宋" w:eastAsia="仿宋" w:cs="仿宋"/>
                <w:spacing w:val="1"/>
                <w:sz w:val="24"/>
                <w:szCs w:val="24"/>
              </w:rPr>
              <w:t>其他资料</w:t>
            </w:r>
          </w:p>
        </w:tc>
      </w:tr>
    </w:tbl>
    <w:p>
      <w:pPr>
        <w:numPr>
          <w:ilvl w:val="0"/>
          <w:numId w:val="0"/>
        </w:numPr>
        <w:autoSpaceDE w:val="0"/>
        <w:autoSpaceDN w:val="0"/>
        <w:adjustRightInd w:val="0"/>
        <w:snapToGrid w:val="0"/>
        <w:spacing w:line="400" w:lineRule="atLeast"/>
        <w:rPr>
          <w:rFonts w:hint="eastAsia" w:ascii="仿宋" w:hAnsi="仿宋" w:eastAsia="仿宋" w:cs="仿宋"/>
          <w:kern w:val="0"/>
          <w:sz w:val="24"/>
          <w:szCs w:val="24"/>
          <w:lang w:val="en-US" w:eastAsia="zh-CN"/>
        </w:rPr>
      </w:pPr>
    </w:p>
    <w:p>
      <w:pPr>
        <w:numPr>
          <w:ilvl w:val="0"/>
          <w:numId w:val="0"/>
        </w:numPr>
        <w:autoSpaceDE w:val="0"/>
        <w:autoSpaceDN w:val="0"/>
        <w:adjustRightInd w:val="0"/>
        <w:snapToGrid w:val="0"/>
        <w:spacing w:line="400" w:lineRule="atLeast"/>
        <w:rPr>
          <w:rFonts w:hint="eastAsia" w:ascii="仿宋" w:hAnsi="仿宋" w:eastAsia="仿宋" w:cs="仿宋"/>
          <w:color w:val="000000"/>
          <w:spacing w:val="1"/>
          <w:kern w:val="0"/>
          <w:sz w:val="18"/>
          <w:szCs w:val="18"/>
          <w:lang w:val="en-US" w:eastAsia="zh-CN"/>
        </w:rPr>
      </w:pPr>
      <w:r>
        <w:rPr>
          <w:rFonts w:hint="eastAsia" w:ascii="仿宋" w:hAnsi="仿宋" w:eastAsia="仿宋" w:cs="仿宋"/>
          <w:color w:val="000000"/>
          <w:spacing w:val="1"/>
          <w:kern w:val="0"/>
          <w:sz w:val="18"/>
          <w:szCs w:val="18"/>
          <w:lang w:val="en-US" w:eastAsia="zh-CN"/>
        </w:rPr>
        <w:t>注：</w:t>
      </w:r>
    </w:p>
    <w:p>
      <w:pPr>
        <w:numPr>
          <w:ilvl w:val="0"/>
          <w:numId w:val="0"/>
        </w:numPr>
        <w:autoSpaceDE w:val="0"/>
        <w:autoSpaceDN w:val="0"/>
        <w:adjustRightInd w:val="0"/>
        <w:snapToGrid w:val="0"/>
        <w:spacing w:line="400" w:lineRule="atLeast"/>
        <w:rPr>
          <w:rFonts w:hint="default" w:ascii="仿宋" w:hAnsi="仿宋" w:eastAsia="仿宋" w:cs="仿宋"/>
          <w:color w:val="000000"/>
          <w:spacing w:val="1"/>
          <w:kern w:val="0"/>
          <w:sz w:val="18"/>
          <w:szCs w:val="18"/>
          <w:lang w:val="en-US" w:eastAsia="zh-CN"/>
        </w:rPr>
      </w:pPr>
      <w:r>
        <w:rPr>
          <w:rFonts w:hint="eastAsia" w:ascii="仿宋" w:hAnsi="仿宋" w:eastAsia="仿宋" w:cs="仿宋"/>
          <w:color w:val="000000"/>
          <w:spacing w:val="1"/>
          <w:kern w:val="0"/>
          <w:sz w:val="18"/>
          <w:szCs w:val="18"/>
          <w:lang w:eastAsia="zh-CN"/>
        </w:rPr>
        <w:t>（</w:t>
      </w:r>
      <w:r>
        <w:rPr>
          <w:rFonts w:hint="eastAsia" w:ascii="仿宋" w:hAnsi="仿宋" w:eastAsia="仿宋" w:cs="仿宋"/>
          <w:color w:val="000000"/>
          <w:spacing w:val="1"/>
          <w:kern w:val="0"/>
          <w:sz w:val="18"/>
          <w:szCs w:val="18"/>
          <w:lang w:val="en-US" w:eastAsia="zh-CN"/>
        </w:rPr>
        <w:t>1</w:t>
      </w:r>
      <w:r>
        <w:rPr>
          <w:rFonts w:hint="eastAsia" w:ascii="仿宋" w:hAnsi="仿宋" w:eastAsia="仿宋" w:cs="仿宋"/>
          <w:color w:val="000000"/>
          <w:spacing w:val="1"/>
          <w:kern w:val="0"/>
          <w:sz w:val="18"/>
          <w:szCs w:val="18"/>
          <w:lang w:eastAsia="zh-CN"/>
        </w:rPr>
        <w:t>）</w:t>
      </w:r>
      <w:r>
        <w:rPr>
          <w:rFonts w:hint="eastAsia" w:ascii="仿宋" w:hAnsi="仿宋" w:eastAsia="仿宋" w:cs="仿宋"/>
          <w:color w:val="000000"/>
          <w:spacing w:val="1"/>
          <w:kern w:val="0"/>
          <w:sz w:val="18"/>
          <w:szCs w:val="18"/>
          <w:lang w:val="en-US" w:eastAsia="zh-CN"/>
        </w:rPr>
        <w:t>研究方案（含摘要）、知情同意书、研究者手册、CRF表、日记卡等提供给受试者的文件、招募广告、药检证明/药品标签、申办者/CRO/第三方实验室等资质、</w:t>
      </w:r>
      <w:r>
        <w:rPr>
          <w:rFonts w:hint="eastAsia" w:ascii="仿宋" w:hAnsi="仿宋" w:eastAsia="仿宋" w:cs="仿宋"/>
          <w:color w:val="000000"/>
          <w:spacing w:val="1"/>
          <w:kern w:val="0"/>
          <w:sz w:val="18"/>
          <w:szCs w:val="18"/>
        </w:rPr>
        <w:t>试验药物的制备符合临床试验用药品生产质量管理要求的证明文件</w:t>
      </w:r>
      <w:r>
        <w:rPr>
          <w:rFonts w:hint="eastAsia" w:ascii="仿宋" w:hAnsi="仿宋" w:eastAsia="仿宋" w:cs="仿宋"/>
          <w:color w:val="000000"/>
          <w:spacing w:val="1"/>
          <w:kern w:val="0"/>
          <w:sz w:val="18"/>
          <w:szCs w:val="18"/>
          <w:lang w:val="en-US" w:eastAsia="zh-CN"/>
        </w:rPr>
        <w:t>、相关委托书、其他说明性文件均需要申办者盖章。</w:t>
      </w:r>
    </w:p>
    <w:p>
      <w:pPr>
        <w:numPr>
          <w:ilvl w:val="0"/>
          <w:numId w:val="0"/>
        </w:numPr>
        <w:autoSpaceDE w:val="0"/>
        <w:autoSpaceDN w:val="0"/>
        <w:adjustRightInd w:val="0"/>
        <w:snapToGrid w:val="0"/>
        <w:spacing w:line="400" w:lineRule="atLeast"/>
        <w:rPr>
          <w:rFonts w:hint="eastAsia" w:ascii="仿宋" w:hAnsi="仿宋" w:eastAsia="仿宋" w:cs="仿宋"/>
          <w:color w:val="000000"/>
          <w:spacing w:val="1"/>
          <w:kern w:val="0"/>
          <w:sz w:val="18"/>
          <w:szCs w:val="18"/>
          <w:lang w:eastAsia="zh-CN"/>
        </w:rPr>
      </w:pPr>
      <w:r>
        <w:rPr>
          <w:rFonts w:hint="eastAsia" w:ascii="仿宋" w:hAnsi="仿宋" w:eastAsia="仿宋" w:cs="仿宋"/>
          <w:color w:val="000000"/>
          <w:spacing w:val="1"/>
          <w:kern w:val="0"/>
          <w:sz w:val="18"/>
          <w:szCs w:val="18"/>
          <w:lang w:eastAsia="zh-CN"/>
        </w:rPr>
        <w:t>（</w:t>
      </w:r>
      <w:r>
        <w:rPr>
          <w:rFonts w:hint="eastAsia" w:ascii="仿宋" w:hAnsi="仿宋" w:eastAsia="仿宋" w:cs="仿宋"/>
          <w:color w:val="000000"/>
          <w:spacing w:val="1"/>
          <w:kern w:val="0"/>
          <w:sz w:val="18"/>
          <w:szCs w:val="18"/>
          <w:lang w:val="en-US" w:eastAsia="zh-CN"/>
        </w:rPr>
        <w:t>2</w:t>
      </w:r>
      <w:r>
        <w:rPr>
          <w:rFonts w:hint="eastAsia" w:ascii="仿宋" w:hAnsi="仿宋" w:eastAsia="仿宋" w:cs="仿宋"/>
          <w:color w:val="000000"/>
          <w:spacing w:val="1"/>
          <w:kern w:val="0"/>
          <w:sz w:val="18"/>
          <w:szCs w:val="18"/>
          <w:lang w:eastAsia="zh-CN"/>
        </w:rPr>
        <w:t>）</w:t>
      </w:r>
      <w:r>
        <w:rPr>
          <w:rFonts w:hint="eastAsia" w:ascii="仿宋" w:hAnsi="仿宋" w:eastAsia="仿宋" w:cs="仿宋"/>
          <w:kern w:val="0"/>
          <w:sz w:val="18"/>
          <w:szCs w:val="18"/>
          <w:lang w:val="en-US" w:eastAsia="zh-CN"/>
        </w:rPr>
        <w:t>立项受理后一个月内，将纸质版原件递交药物临床试验机构办公室备案</w:t>
      </w:r>
      <w:r>
        <w:rPr>
          <w:rFonts w:hint="eastAsia" w:ascii="仿宋" w:hAnsi="仿宋" w:eastAsia="仿宋" w:cs="仿宋"/>
          <w:color w:val="000000"/>
          <w:spacing w:val="1"/>
          <w:kern w:val="0"/>
          <w:sz w:val="18"/>
          <w:szCs w:val="18"/>
          <w:lang w:eastAsia="zh-CN"/>
        </w:rPr>
        <w:t>。</w:t>
      </w:r>
    </w:p>
    <w:p>
      <w:pPr>
        <w:numPr>
          <w:ilvl w:val="0"/>
          <w:numId w:val="0"/>
        </w:numPr>
        <w:autoSpaceDE w:val="0"/>
        <w:autoSpaceDN w:val="0"/>
        <w:adjustRightInd w:val="0"/>
        <w:snapToGrid w:val="0"/>
        <w:spacing w:line="400" w:lineRule="atLeast"/>
        <w:rPr>
          <w:rFonts w:hint="eastAsia" w:ascii="仿宋" w:hAnsi="仿宋" w:eastAsia="仿宋" w:cs="仿宋"/>
          <w:color w:val="000000"/>
          <w:spacing w:val="1"/>
          <w:kern w:val="0"/>
          <w:sz w:val="18"/>
          <w:szCs w:val="18"/>
          <w:lang w:val="en-US" w:eastAsia="zh-CN"/>
        </w:rPr>
      </w:pPr>
      <w:r>
        <w:rPr>
          <w:rFonts w:hint="eastAsia" w:ascii="仿宋" w:hAnsi="仿宋" w:eastAsia="仿宋" w:cs="仿宋"/>
          <w:color w:val="000000"/>
          <w:spacing w:val="1"/>
          <w:kern w:val="0"/>
          <w:sz w:val="18"/>
          <w:szCs w:val="18"/>
          <w:lang w:val="en-US" w:eastAsia="zh-CN"/>
        </w:rPr>
        <w:t>（3）必须提供的文件如果在立项提交的资料中不能提供，需要书面说明。</w:t>
      </w:r>
    </w:p>
    <w:p>
      <w:pPr>
        <w:pStyle w:val="2"/>
        <w:ind w:left="0" w:leftChars="0" w:firstLine="0" w:firstLineChars="0"/>
        <w:rPr>
          <w:rFonts w:hint="eastAsia" w:ascii="仿宋" w:hAnsi="仿宋" w:eastAsia="仿宋" w:cs="仿宋"/>
          <w:kern w:val="0"/>
          <w:sz w:val="21"/>
          <w:szCs w:val="21"/>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ascii="Times New Roman" w:hAnsi="Times New Roman" w:eastAsia="等线" w:cs="Times New Roman"/>
        <w:i w:val="0"/>
        <w:iCs w:val="0"/>
        <w:sz w:val="18"/>
        <w:szCs w:val="18"/>
        <w:u w:val="none"/>
        <w:lang w:val="en-US" w:eastAsia="zh-CN"/>
      </w:rPr>
    </w:pPr>
    <w:r>
      <w:rPr>
        <w:rFonts w:hint="default" w:ascii="Times New Roman" w:hAnsi="Times New Roman" w:cs="Times New Roman"/>
        <w:sz w:val="18"/>
      </w:rPr>
      <w:pict>
        <v:shape id="_x0000_s4098" o:spid="_x0000_s4098" o:spt="202" type="#_x0000_t202" style="position:absolute;left:0pt;margin-top:0pt;height:37.15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5"/>
                </w:pPr>
              </w:p>
              <w:p>
                <w:pPr>
                  <w:pStyle w:val="5"/>
                </w:pPr>
              </w:p>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w:r>
    <w:r>
      <w:rPr>
        <w:rFonts w:hint="default" w:ascii="Times New Roman" w:hAnsi="Times New Roman" w:eastAsia="等线" w:cs="Times New Roman"/>
        <w:i w:val="0"/>
        <w:iCs w:val="0"/>
        <w:sz w:val="18"/>
        <w:szCs w:val="18"/>
        <w:u w:val="none"/>
        <w:lang w:val="en-US" w:eastAsia="zh-CN"/>
      </w:rPr>
      <w:t>BRYY-JG-SOP(GL)-002-A.001                                                       版本号：3.</w:t>
    </w:r>
    <w:r>
      <w:rPr>
        <w:rFonts w:hint="eastAsia" w:ascii="Times New Roman" w:hAnsi="Times New Roman" w:eastAsia="等线" w:cs="Times New Roman"/>
        <w:i w:val="0"/>
        <w:iCs w:val="0"/>
        <w:sz w:val="18"/>
        <w:szCs w:val="18"/>
        <w:u w:val="none"/>
        <w:lang w:val="en-US" w:eastAsia="zh-CN"/>
      </w:rPr>
      <w:t>2</w:t>
    </w:r>
  </w:p>
  <w:p>
    <w:pPr>
      <w:pStyle w:val="2"/>
      <w:rPr>
        <w:rFonts w:hint="eastAsia" w:ascii="等线" w:hAnsi="等线" w:eastAsia="等线" w:cs="等线"/>
        <w:i w:val="0"/>
        <w:iCs w:val="0"/>
        <w:sz w:val="18"/>
        <w:szCs w:val="18"/>
        <w:u w:val="none"/>
        <w:lang w:val="en-US" w:eastAsia="zh-CN"/>
      </w:rPr>
    </w:pPr>
  </w:p>
  <w:p>
    <w:pPr>
      <w:pStyle w:val="2"/>
      <w:rPr>
        <w:rFonts w:hint="eastAsia" w:ascii="等线" w:hAnsi="等线" w:eastAsia="等线" w:cs="等线"/>
        <w:i w:val="0"/>
        <w:iCs w:val="0"/>
        <w:sz w:val="18"/>
        <w:szCs w:val="18"/>
        <w:u w:val="none"/>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eastAsia="宋体"/>
        <w:lang w:eastAsia="zh-CN"/>
      </w:rPr>
      <w:drawing>
        <wp:inline distT="0" distB="0" distL="114300" distR="114300">
          <wp:extent cx="1663700" cy="540385"/>
          <wp:effectExtent l="0" t="0" r="0" b="5715"/>
          <wp:docPr id="2" name="图片 2" descr="医院新Lo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医院新Logou"/>
                  <pic:cNvPicPr>
                    <a:picLocks noChangeAspect="1"/>
                  </pic:cNvPicPr>
                </pic:nvPicPr>
                <pic:blipFill>
                  <a:blip r:embed="rId1"/>
                  <a:stretch>
                    <a:fillRect/>
                  </a:stretch>
                </pic:blipFill>
                <pic:spPr>
                  <a:xfrm>
                    <a:off x="0" y="0"/>
                    <a:ext cx="1663700" cy="540385"/>
                  </a:xfrm>
                  <a:prstGeom prst="rect">
                    <a:avLst/>
                  </a:prstGeom>
                  <a:noFill/>
                  <a:ln>
                    <a:noFill/>
                  </a:ln>
                </pic:spPr>
              </pic:pic>
            </a:graphicData>
          </a:graphic>
        </wp:inline>
      </w:drawing>
    </w:r>
    <w:bookmarkStart w:id="0" w:name="_Hlk127886997"/>
  </w:p>
  <w:bookmarkEnd w:id="0"/>
  <w:p>
    <w:pPr>
      <w:pStyle w:val="6"/>
      <w:jc w:val="center"/>
      <w:rPr>
        <w:rFonts w:ascii="Times New Roman" w:hAnsi="Times New Roman"/>
        <w:b/>
        <w:sz w:val="18"/>
        <w:szCs w:val="18"/>
      </w:rPr>
    </w:pPr>
    <w:r>
      <w:rPr>
        <w:rFonts w:hint="eastAsia" w:ascii="等线" w:hAnsi="等线" w:eastAsia="等线" w:cs="等线"/>
        <w:sz w:val="18"/>
        <w:szCs w:val="18"/>
        <w:lang w:val="en-US" w:eastAsia="zh-CN"/>
      </w:rPr>
      <w:t>药物临床试验立项管理的SOP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5NDMxNzNmMDhiMDA3N2E4YmM5N2QzOGYyMmM2MzYifQ=="/>
  </w:docVars>
  <w:rsids>
    <w:rsidRoot w:val="00657259"/>
    <w:rsid w:val="000356B8"/>
    <w:rsid w:val="00084A48"/>
    <w:rsid w:val="00092363"/>
    <w:rsid w:val="000D59A8"/>
    <w:rsid w:val="000D72C8"/>
    <w:rsid w:val="000F373D"/>
    <w:rsid w:val="001754A8"/>
    <w:rsid w:val="001E42E0"/>
    <w:rsid w:val="001F1F9F"/>
    <w:rsid w:val="00222CF0"/>
    <w:rsid w:val="00231629"/>
    <w:rsid w:val="00242CC5"/>
    <w:rsid w:val="00242FDC"/>
    <w:rsid w:val="00297A34"/>
    <w:rsid w:val="002D1E19"/>
    <w:rsid w:val="00321425"/>
    <w:rsid w:val="003725FA"/>
    <w:rsid w:val="00422FD3"/>
    <w:rsid w:val="004567E0"/>
    <w:rsid w:val="00473BB1"/>
    <w:rsid w:val="00493693"/>
    <w:rsid w:val="004C0590"/>
    <w:rsid w:val="00501936"/>
    <w:rsid w:val="00581BF0"/>
    <w:rsid w:val="005A4296"/>
    <w:rsid w:val="005D4B8C"/>
    <w:rsid w:val="0061308C"/>
    <w:rsid w:val="0062187F"/>
    <w:rsid w:val="00625204"/>
    <w:rsid w:val="00651A8F"/>
    <w:rsid w:val="00657259"/>
    <w:rsid w:val="00665DF3"/>
    <w:rsid w:val="00690844"/>
    <w:rsid w:val="006C0FCA"/>
    <w:rsid w:val="00767630"/>
    <w:rsid w:val="00767B40"/>
    <w:rsid w:val="007728BC"/>
    <w:rsid w:val="00792A8C"/>
    <w:rsid w:val="007D13B8"/>
    <w:rsid w:val="007F1DDC"/>
    <w:rsid w:val="00821E4F"/>
    <w:rsid w:val="0086232E"/>
    <w:rsid w:val="00975EE3"/>
    <w:rsid w:val="009778F9"/>
    <w:rsid w:val="00986B34"/>
    <w:rsid w:val="009F2206"/>
    <w:rsid w:val="00A44FAA"/>
    <w:rsid w:val="00A87F1D"/>
    <w:rsid w:val="00AC12AA"/>
    <w:rsid w:val="00AD23C1"/>
    <w:rsid w:val="00AD6C3C"/>
    <w:rsid w:val="00B55990"/>
    <w:rsid w:val="00BE0B94"/>
    <w:rsid w:val="00C16DC9"/>
    <w:rsid w:val="00C24413"/>
    <w:rsid w:val="00CA62FC"/>
    <w:rsid w:val="00CA7479"/>
    <w:rsid w:val="00D82D1F"/>
    <w:rsid w:val="00DC7E21"/>
    <w:rsid w:val="00DD2DBF"/>
    <w:rsid w:val="00E055CD"/>
    <w:rsid w:val="00E238B3"/>
    <w:rsid w:val="00E72FF6"/>
    <w:rsid w:val="00F21AF9"/>
    <w:rsid w:val="00F65956"/>
    <w:rsid w:val="00FA296D"/>
    <w:rsid w:val="00FB3FCA"/>
    <w:rsid w:val="00FC3DFC"/>
    <w:rsid w:val="00FC5EC5"/>
    <w:rsid w:val="00FF7837"/>
    <w:rsid w:val="018D5A42"/>
    <w:rsid w:val="039B5E20"/>
    <w:rsid w:val="03F9283E"/>
    <w:rsid w:val="063774F5"/>
    <w:rsid w:val="07DC0503"/>
    <w:rsid w:val="08760D29"/>
    <w:rsid w:val="0C50326D"/>
    <w:rsid w:val="0D1877F7"/>
    <w:rsid w:val="10741347"/>
    <w:rsid w:val="10977D7C"/>
    <w:rsid w:val="135F4FEE"/>
    <w:rsid w:val="163F4113"/>
    <w:rsid w:val="16EB0762"/>
    <w:rsid w:val="17CD749A"/>
    <w:rsid w:val="19923117"/>
    <w:rsid w:val="19ED56AD"/>
    <w:rsid w:val="1A037B71"/>
    <w:rsid w:val="1D446678"/>
    <w:rsid w:val="1DEE7BAF"/>
    <w:rsid w:val="234E2497"/>
    <w:rsid w:val="249E7753"/>
    <w:rsid w:val="26470E1A"/>
    <w:rsid w:val="26835B75"/>
    <w:rsid w:val="279F4484"/>
    <w:rsid w:val="2A3B310B"/>
    <w:rsid w:val="2B6077D9"/>
    <w:rsid w:val="2FAE65EC"/>
    <w:rsid w:val="30D616E4"/>
    <w:rsid w:val="31C679AA"/>
    <w:rsid w:val="32B930E6"/>
    <w:rsid w:val="32DD6F1A"/>
    <w:rsid w:val="33D013DA"/>
    <w:rsid w:val="3601427C"/>
    <w:rsid w:val="365B039E"/>
    <w:rsid w:val="38B2587A"/>
    <w:rsid w:val="39156EE5"/>
    <w:rsid w:val="39EF5F26"/>
    <w:rsid w:val="3A554AE0"/>
    <w:rsid w:val="3C884933"/>
    <w:rsid w:val="3E4070D0"/>
    <w:rsid w:val="43F6032E"/>
    <w:rsid w:val="460074D7"/>
    <w:rsid w:val="479C1799"/>
    <w:rsid w:val="487D24FE"/>
    <w:rsid w:val="49761CB8"/>
    <w:rsid w:val="49C70FC7"/>
    <w:rsid w:val="4A602DDA"/>
    <w:rsid w:val="4A792B77"/>
    <w:rsid w:val="4A9C2474"/>
    <w:rsid w:val="4B504D5A"/>
    <w:rsid w:val="4B6B191C"/>
    <w:rsid w:val="4BE41D90"/>
    <w:rsid w:val="4C881B3C"/>
    <w:rsid w:val="4E802F63"/>
    <w:rsid w:val="50E80A5E"/>
    <w:rsid w:val="52A606C0"/>
    <w:rsid w:val="54EA458B"/>
    <w:rsid w:val="557D01FC"/>
    <w:rsid w:val="569734AD"/>
    <w:rsid w:val="574450EE"/>
    <w:rsid w:val="5A03540B"/>
    <w:rsid w:val="5D194B52"/>
    <w:rsid w:val="5DD15F85"/>
    <w:rsid w:val="5DE45AF4"/>
    <w:rsid w:val="5E2410A5"/>
    <w:rsid w:val="5EE90107"/>
    <w:rsid w:val="5EFE00AD"/>
    <w:rsid w:val="608D07A9"/>
    <w:rsid w:val="60CB59FD"/>
    <w:rsid w:val="61091F4B"/>
    <w:rsid w:val="62473C65"/>
    <w:rsid w:val="635C4B14"/>
    <w:rsid w:val="65206DF6"/>
    <w:rsid w:val="662B2D96"/>
    <w:rsid w:val="66DB1226"/>
    <w:rsid w:val="67340937"/>
    <w:rsid w:val="678F750C"/>
    <w:rsid w:val="688F61BF"/>
    <w:rsid w:val="68EA22DA"/>
    <w:rsid w:val="6A213E94"/>
    <w:rsid w:val="6D4B123D"/>
    <w:rsid w:val="6E677720"/>
    <w:rsid w:val="6E7DD1D2"/>
    <w:rsid w:val="6EA26C33"/>
    <w:rsid w:val="702C78A9"/>
    <w:rsid w:val="7143791B"/>
    <w:rsid w:val="72AB41A3"/>
    <w:rsid w:val="73FE6565"/>
    <w:rsid w:val="74F16790"/>
    <w:rsid w:val="759251A6"/>
    <w:rsid w:val="75ED1525"/>
    <w:rsid w:val="772E9A97"/>
    <w:rsid w:val="77CD4BBB"/>
    <w:rsid w:val="7944525B"/>
    <w:rsid w:val="7A7F0907"/>
    <w:rsid w:val="7B6B0973"/>
    <w:rsid w:val="7B95779E"/>
    <w:rsid w:val="9DFF8886"/>
    <w:rsid w:val="D7FB59CE"/>
    <w:rsid w:val="DD7FB1DD"/>
    <w:rsid w:val="DDAC93E9"/>
    <w:rsid w:val="DEDF0A95"/>
    <w:rsid w:val="F4EF84DB"/>
    <w:rsid w:val="F7C7FE0A"/>
    <w:rsid w:val="FBEEE3A0"/>
    <w:rsid w:val="FEDDE224"/>
    <w:rsid w:val="FFB7A871"/>
    <w:rsid w:val="FFBF4A8E"/>
    <w:rsid w:val="FFF542FB"/>
    <w:rsid w:val="FFFB3D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批注框文本 字符"/>
    <w:basedOn w:val="8"/>
    <w:link w:val="4"/>
    <w:semiHidden/>
    <w:qFormat/>
    <w:uiPriority w:val="99"/>
    <w:rPr>
      <w:rFonts w:ascii="Calibri" w:hAnsi="Calibri" w:eastAsia="宋体" w:cs="Times New Roman"/>
      <w:sz w:val="18"/>
      <w:szCs w:val="18"/>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910</Words>
  <Characters>957</Characters>
  <Lines>9</Lines>
  <Paragraphs>2</Paragraphs>
  <TotalTime>2</TotalTime>
  <ScaleCrop>false</ScaleCrop>
  <LinksUpToDate>false</LinksUpToDate>
  <CharactersWithSpaces>957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2020-05-29T15:14:00Z</dcterms:created>
  <dc:creator>I0002</dc:creator>
  <cp:lastModifiedBy>GCP</cp:lastModifiedBy>
  <cp:lastPrinted>2023-12-15T02:57:00Z</cp:lastPrinted>
  <dcterms:modified xsi:type="dcterms:W3CDTF">2024-06-28T08:56:22Z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BBDBB4D43B45416B8DD79F5319E89F76</vt:lpwstr>
  </property>
</Properties>
</file>